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60" w:rsidRPr="00FF5E60" w:rsidRDefault="00FF5E60" w:rsidP="00FF5E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60">
        <w:rPr>
          <w:rFonts w:ascii="Times New Roman" w:hAnsi="Times New Roman" w:cs="Times New Roman"/>
          <w:b/>
          <w:sz w:val="28"/>
          <w:szCs w:val="28"/>
        </w:rPr>
        <w:t>Поощрение за сообщение о фактах коррупции</w:t>
      </w:r>
    </w:p>
    <w:p w:rsidR="00FF5E60" w:rsidRPr="00FF5E60" w:rsidRDefault="00FF5E60" w:rsidP="007D775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F5E60">
        <w:rPr>
          <w:rFonts w:ascii="Times New Roman" w:hAnsi="Times New Roman" w:cs="Times New Roman"/>
          <w:sz w:val="28"/>
          <w:szCs w:val="28"/>
        </w:rPr>
        <w:t xml:space="preserve">В современных условиях любой государственный орган может добиться успеха только при поддержке со стороны общества. Эффективное противодействие коррупции возможно, </w:t>
      </w:r>
      <w:r>
        <w:rPr>
          <w:rFonts w:ascii="Times New Roman" w:hAnsi="Times New Roman" w:cs="Times New Roman"/>
          <w:sz w:val="28"/>
          <w:szCs w:val="28"/>
        </w:rPr>
        <w:t>при активном участии населения.</w:t>
      </w:r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F5E60">
        <w:rPr>
          <w:rFonts w:ascii="Times New Roman" w:hAnsi="Times New Roman" w:cs="Times New Roman"/>
          <w:sz w:val="28"/>
          <w:szCs w:val="28"/>
        </w:rPr>
        <w:t>Агентство по противодействию коррупции реализует принцип открытости через р</w:t>
      </w:r>
      <w:r>
        <w:rPr>
          <w:rFonts w:ascii="Times New Roman" w:hAnsi="Times New Roman" w:cs="Times New Roman"/>
          <w:sz w:val="28"/>
          <w:szCs w:val="28"/>
        </w:rPr>
        <w:t>азличные каналы связи.</w:t>
      </w:r>
      <w:r w:rsidRPr="00FF5E60">
        <w:rPr>
          <w:rFonts w:ascii="Times New Roman" w:hAnsi="Times New Roman" w:cs="Times New Roman"/>
          <w:sz w:val="28"/>
          <w:szCs w:val="28"/>
        </w:rPr>
        <w:br/>
        <w:t>В работе на первом месте принципы «</w:t>
      </w:r>
      <w:proofErr w:type="spellStart"/>
      <w:r w:rsidRPr="00FF5E60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анспарентности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«открытости».</w:t>
      </w:r>
      <w:r w:rsidRPr="00FF5E60">
        <w:rPr>
          <w:rFonts w:ascii="Times New Roman" w:hAnsi="Times New Roman" w:cs="Times New Roman"/>
          <w:sz w:val="28"/>
          <w:szCs w:val="28"/>
        </w:rPr>
        <w:br/>
        <w:t xml:space="preserve">В том числе </w:t>
      </w:r>
      <w:proofErr w:type="spellStart"/>
      <w:r w:rsidRPr="00FF5E60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FF5E60">
        <w:rPr>
          <w:rFonts w:ascii="Times New Roman" w:hAnsi="Times New Roman" w:cs="Times New Roman"/>
          <w:sz w:val="28"/>
          <w:szCs w:val="28"/>
        </w:rPr>
        <w:t>-центр 24/7 оказывает гражданам бесплатную информацио</w:t>
      </w:r>
      <w:r>
        <w:rPr>
          <w:rFonts w:ascii="Times New Roman" w:hAnsi="Times New Roman" w:cs="Times New Roman"/>
          <w:sz w:val="28"/>
          <w:szCs w:val="28"/>
        </w:rPr>
        <w:t>нно-консультационную поддержку.</w:t>
      </w:r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E60">
        <w:rPr>
          <w:rFonts w:ascii="Times New Roman" w:hAnsi="Times New Roman" w:cs="Times New Roman"/>
          <w:sz w:val="28"/>
          <w:szCs w:val="28"/>
        </w:rPr>
        <w:t>Операторы отвечают на вопросы о деятельности Агентства, принимают жалобы, предложения и отзывы о работе Антикоррупционной службы и ее сотрудников, разъясняют</w:t>
      </w:r>
      <w:r>
        <w:rPr>
          <w:rFonts w:ascii="Times New Roman" w:hAnsi="Times New Roman" w:cs="Times New Roman"/>
          <w:sz w:val="28"/>
          <w:szCs w:val="28"/>
        </w:rPr>
        <w:t xml:space="preserve"> порядок поступления на работу.</w:t>
      </w:r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E60">
        <w:rPr>
          <w:rFonts w:ascii="Times New Roman" w:hAnsi="Times New Roman" w:cs="Times New Roman"/>
          <w:sz w:val="28"/>
          <w:szCs w:val="28"/>
        </w:rPr>
        <w:t>Центр круглосуточно реагирует на телефонные сообщения о фактах коррупции, в том числе о совершенных или готовящихся правонарушениях, а также о случаях воспрепятствования пр</w:t>
      </w:r>
      <w:r>
        <w:rPr>
          <w:rFonts w:ascii="Times New Roman" w:hAnsi="Times New Roman" w:cs="Times New Roman"/>
          <w:sz w:val="28"/>
          <w:szCs w:val="28"/>
        </w:rPr>
        <w:t>едпринимательской деятельности.</w:t>
      </w:r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E60">
        <w:rPr>
          <w:rFonts w:ascii="Times New Roman" w:hAnsi="Times New Roman" w:cs="Times New Roman"/>
          <w:sz w:val="28"/>
          <w:szCs w:val="28"/>
        </w:rPr>
        <w:t xml:space="preserve">При поступлении звонка о подозрении совершения коррупционного правонарушения оператор незамедлительно соединяет абонента с дежурным офицером Агентства, который регистрирует на сообщение и принимает </w:t>
      </w:r>
      <w:r>
        <w:rPr>
          <w:rFonts w:ascii="Times New Roman" w:hAnsi="Times New Roman" w:cs="Times New Roman"/>
          <w:sz w:val="28"/>
          <w:szCs w:val="28"/>
        </w:rPr>
        <w:t>меры оперативного реагирования.</w:t>
      </w:r>
      <w:r w:rsidRPr="00FF5E60">
        <w:rPr>
          <w:rFonts w:ascii="Times New Roman" w:hAnsi="Times New Roman" w:cs="Times New Roman"/>
          <w:sz w:val="28"/>
          <w:szCs w:val="28"/>
        </w:rPr>
        <w:br/>
        <w:t xml:space="preserve">Таким </w:t>
      </w:r>
      <w:proofErr w:type="gramStart"/>
      <w:r w:rsidRPr="00FF5E6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FF5E60">
        <w:rPr>
          <w:rFonts w:ascii="Times New Roman" w:hAnsi="Times New Roman" w:cs="Times New Roman"/>
          <w:sz w:val="28"/>
          <w:szCs w:val="28"/>
        </w:rPr>
        <w:t xml:space="preserve"> каждое сооб</w:t>
      </w:r>
      <w:r>
        <w:rPr>
          <w:rFonts w:ascii="Times New Roman" w:hAnsi="Times New Roman" w:cs="Times New Roman"/>
          <w:sz w:val="28"/>
          <w:szCs w:val="28"/>
        </w:rPr>
        <w:t>щение своевременно проверяется.</w:t>
      </w:r>
      <w:r w:rsidRPr="00FF5E60">
        <w:rPr>
          <w:rFonts w:ascii="Times New Roman" w:hAnsi="Times New Roman" w:cs="Times New Roman"/>
          <w:sz w:val="28"/>
          <w:szCs w:val="28"/>
        </w:rPr>
        <w:br/>
        <w:t>При наличии достаточных оснований начин</w:t>
      </w:r>
      <w:r>
        <w:rPr>
          <w:rFonts w:ascii="Times New Roman" w:hAnsi="Times New Roman" w:cs="Times New Roman"/>
          <w:sz w:val="28"/>
          <w:szCs w:val="28"/>
        </w:rPr>
        <w:t>ается досудебное расследование.</w:t>
      </w:r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E60">
        <w:rPr>
          <w:rFonts w:ascii="Times New Roman" w:hAnsi="Times New Roman" w:cs="Times New Roman"/>
          <w:sz w:val="28"/>
          <w:szCs w:val="28"/>
        </w:rPr>
        <w:t xml:space="preserve">В этом году на </w:t>
      </w:r>
      <w:proofErr w:type="spellStart"/>
      <w:r w:rsidRPr="00FF5E60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FF5E60">
        <w:rPr>
          <w:rFonts w:ascii="Times New Roman" w:hAnsi="Times New Roman" w:cs="Times New Roman"/>
          <w:sz w:val="28"/>
          <w:szCs w:val="28"/>
        </w:rPr>
        <w:t>-центр поступило более 20 тыс. обращений:</w:t>
      </w:r>
      <w:r w:rsidRPr="00FF5E60">
        <w:rPr>
          <w:rFonts w:ascii="Times New Roman" w:hAnsi="Times New Roman" w:cs="Times New Roman"/>
          <w:sz w:val="28"/>
          <w:szCs w:val="28"/>
        </w:rPr>
        <w:br/>
        <w:t xml:space="preserve"> - по 4,5 </w:t>
      </w:r>
      <w:proofErr w:type="spellStart"/>
      <w:proofErr w:type="gramStart"/>
      <w:r w:rsidRPr="00FF5E60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FF5E60">
        <w:rPr>
          <w:rFonts w:ascii="Times New Roman" w:hAnsi="Times New Roman" w:cs="Times New Roman"/>
          <w:sz w:val="28"/>
          <w:szCs w:val="28"/>
        </w:rPr>
        <w:t xml:space="preserve"> оказана консультация по вопросам антикоррупционной службы;</w:t>
      </w:r>
      <w:r w:rsidRPr="00FF5E60">
        <w:rPr>
          <w:rFonts w:ascii="Times New Roman" w:hAnsi="Times New Roman" w:cs="Times New Roman"/>
          <w:sz w:val="28"/>
          <w:szCs w:val="28"/>
        </w:rPr>
        <w:br/>
        <w:t>- 572 сообщения с признакам</w:t>
      </w:r>
      <w:r>
        <w:rPr>
          <w:rFonts w:ascii="Times New Roman" w:hAnsi="Times New Roman" w:cs="Times New Roman"/>
          <w:sz w:val="28"/>
          <w:szCs w:val="28"/>
        </w:rPr>
        <w:t>и коррупционных правонарушений;</w:t>
      </w:r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E60">
        <w:rPr>
          <w:rFonts w:ascii="Times New Roman" w:hAnsi="Times New Roman" w:cs="Times New Roman"/>
          <w:sz w:val="28"/>
          <w:szCs w:val="28"/>
        </w:rPr>
        <w:t>Количество уголовных дел, открытых по результатам поступивших сообщений ч</w:t>
      </w:r>
      <w:r>
        <w:rPr>
          <w:rFonts w:ascii="Times New Roman" w:hAnsi="Times New Roman" w:cs="Times New Roman"/>
          <w:sz w:val="28"/>
          <w:szCs w:val="28"/>
        </w:rPr>
        <w:t xml:space="preserve">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call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-центр, увеличивается. </w:t>
      </w:r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E60">
        <w:rPr>
          <w:rFonts w:ascii="Times New Roman" w:hAnsi="Times New Roman" w:cs="Times New Roman"/>
          <w:sz w:val="28"/>
          <w:szCs w:val="28"/>
        </w:rPr>
        <w:t>Напоминаем, что лицам, сообщившим о факте коррупционного правонарушения или иным образом, оказывающим содействие в противодействии коррупции, выплачивается единовременное денежного вознаграждение в случае, если в отношении виновного лица вступило в законную силу постановление с</w:t>
      </w:r>
      <w:r>
        <w:rPr>
          <w:rFonts w:ascii="Times New Roman" w:hAnsi="Times New Roman" w:cs="Times New Roman"/>
          <w:sz w:val="28"/>
          <w:szCs w:val="28"/>
        </w:rPr>
        <w:t>уда или обвинительный приговор.</w:t>
      </w:r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E60">
        <w:rPr>
          <w:rFonts w:ascii="Times New Roman" w:hAnsi="Times New Roman" w:cs="Times New Roman"/>
          <w:sz w:val="28"/>
          <w:szCs w:val="28"/>
        </w:rPr>
        <w:t>Поощрение регламентировано Правилами и является действенным стимулирующим механизмом по формированию нулевой терпимости к коррупции и вовлечения гражданского общества в борьбу с эт</w:t>
      </w:r>
      <w:r>
        <w:rPr>
          <w:rFonts w:ascii="Times New Roman" w:hAnsi="Times New Roman" w:cs="Times New Roman"/>
          <w:sz w:val="28"/>
          <w:szCs w:val="28"/>
        </w:rPr>
        <w:t>им опасным социальным явлением.</w:t>
      </w:r>
      <w:r w:rsidRPr="00FF5E60">
        <w:rPr>
          <w:rFonts w:ascii="Times New Roman" w:hAnsi="Times New Roman" w:cs="Times New Roman"/>
          <w:sz w:val="28"/>
          <w:szCs w:val="28"/>
        </w:rPr>
        <w:br/>
        <w:t>В 2020 году в Правила по</w:t>
      </w:r>
      <w:r>
        <w:rPr>
          <w:rFonts w:ascii="Times New Roman" w:hAnsi="Times New Roman" w:cs="Times New Roman"/>
          <w:sz w:val="28"/>
          <w:szCs w:val="28"/>
        </w:rPr>
        <w:t>ощрения были внесены изменения.</w:t>
      </w:r>
      <w:r w:rsidRPr="00FF5E60">
        <w:rPr>
          <w:rFonts w:ascii="Times New Roman" w:hAnsi="Times New Roman" w:cs="Times New Roman"/>
          <w:sz w:val="28"/>
          <w:szCs w:val="28"/>
        </w:rPr>
        <w:br/>
        <w:t>По опыту стран ОЭСР (Германия, Великобритания, США) сумма вознаграж</w:t>
      </w:r>
      <w:r>
        <w:rPr>
          <w:rFonts w:ascii="Times New Roman" w:hAnsi="Times New Roman" w:cs="Times New Roman"/>
          <w:sz w:val="28"/>
          <w:szCs w:val="28"/>
        </w:rPr>
        <w:t>дения стала дифференцированной.</w:t>
      </w:r>
      <w:r w:rsidRPr="00FF5E60">
        <w:rPr>
          <w:rFonts w:ascii="Times New Roman" w:hAnsi="Times New Roman" w:cs="Times New Roman"/>
          <w:sz w:val="28"/>
          <w:szCs w:val="28"/>
        </w:rPr>
        <w:br/>
        <w:t>Вознаграждение составляет д</w:t>
      </w:r>
      <w:r>
        <w:rPr>
          <w:rFonts w:ascii="Times New Roman" w:hAnsi="Times New Roman" w:cs="Times New Roman"/>
          <w:sz w:val="28"/>
          <w:szCs w:val="28"/>
        </w:rPr>
        <w:t>о 10%, но не более 4 тысяч МРП.</w:t>
      </w:r>
      <w:r w:rsidRPr="00FF5E60">
        <w:rPr>
          <w:rFonts w:ascii="Times New Roman" w:hAnsi="Times New Roman" w:cs="Times New Roman"/>
          <w:sz w:val="28"/>
          <w:szCs w:val="28"/>
        </w:rPr>
        <w:br/>
        <w:t>То есть за сообщение о коррупции можно получить до 14</w:t>
      </w:r>
      <w:r>
        <w:rPr>
          <w:rFonts w:ascii="Times New Roman" w:hAnsi="Times New Roman" w:cs="Times New Roman"/>
          <w:sz w:val="28"/>
          <w:szCs w:val="28"/>
        </w:rPr>
        <w:t xml:space="preserve"> 768 тыс. тенге вознаграждения.</w:t>
      </w:r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E60">
        <w:rPr>
          <w:rFonts w:ascii="Times New Roman" w:hAnsi="Times New Roman" w:cs="Times New Roman"/>
          <w:sz w:val="28"/>
          <w:szCs w:val="28"/>
        </w:rPr>
        <w:t xml:space="preserve">За 9 месяцев текущего года территориальными департаментами Агентства за оказанное содействие в противодействии коррупции поощрено 76 лиц (9 мес. 2023 г. – 45), с выплатой денежного вознаграждения на сумму 28,9 </w:t>
      </w:r>
      <w:proofErr w:type="gramStart"/>
      <w:r w:rsidRPr="00FF5E6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FF5E60">
        <w:rPr>
          <w:rFonts w:ascii="Times New Roman" w:hAnsi="Times New Roman" w:cs="Times New Roman"/>
          <w:sz w:val="28"/>
          <w:szCs w:val="28"/>
        </w:rPr>
        <w:t xml:space="preserve"> тенге (15 068,8), в том числе 33 (4) государственных служащих награждены грамотами.</w:t>
      </w:r>
      <w:r w:rsidRPr="00FF5E60">
        <w:rPr>
          <w:rFonts w:ascii="Times New Roman" w:hAnsi="Times New Roman" w:cs="Times New Roman"/>
          <w:sz w:val="28"/>
          <w:szCs w:val="28"/>
        </w:rPr>
        <w:br/>
      </w:r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E60">
        <w:rPr>
          <w:rFonts w:ascii="Times New Roman" w:hAnsi="Times New Roman" w:cs="Times New Roman"/>
          <w:sz w:val="28"/>
          <w:szCs w:val="28"/>
        </w:rPr>
        <w:t xml:space="preserve">Большинство обращений содержат факты: вымогательства взяток за не </w:t>
      </w:r>
      <w:r w:rsidRPr="00FF5E60">
        <w:rPr>
          <w:rFonts w:ascii="Times New Roman" w:hAnsi="Times New Roman" w:cs="Times New Roman"/>
          <w:sz w:val="28"/>
          <w:szCs w:val="28"/>
        </w:rPr>
        <w:lastRenderedPageBreak/>
        <w:t>привлечение к уголовной и административной ответственностям, злоупотребления полномочиями, покровительства, нарушений в сфере государственных закупок и других неправом</w:t>
      </w:r>
      <w:r>
        <w:rPr>
          <w:rFonts w:ascii="Times New Roman" w:hAnsi="Times New Roman" w:cs="Times New Roman"/>
          <w:sz w:val="28"/>
          <w:szCs w:val="28"/>
        </w:rPr>
        <w:t>ерных действий должностных лиц.</w:t>
      </w:r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E60">
        <w:rPr>
          <w:rFonts w:ascii="Times New Roman" w:hAnsi="Times New Roman" w:cs="Times New Roman"/>
          <w:sz w:val="28"/>
          <w:szCs w:val="28"/>
        </w:rPr>
        <w:t>Наибольшее количество поощренных лиц приходится на Департаменты по Карагандинской, Актюбинской и Западно-Казахстанской областя</w:t>
      </w:r>
      <w:r>
        <w:rPr>
          <w:rFonts w:ascii="Times New Roman" w:hAnsi="Times New Roman" w:cs="Times New Roman"/>
          <w:sz w:val="28"/>
          <w:szCs w:val="28"/>
        </w:rPr>
        <w:t>м, где поощрено от 8 до 10 лиц.</w:t>
      </w:r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E60">
        <w:rPr>
          <w:rFonts w:ascii="Times New Roman" w:hAnsi="Times New Roman" w:cs="Times New Roman"/>
          <w:sz w:val="28"/>
          <w:szCs w:val="28"/>
        </w:rPr>
        <w:t xml:space="preserve">Увеличиваются и сообщения </w:t>
      </w:r>
      <w:r>
        <w:rPr>
          <w:rFonts w:ascii="Times New Roman" w:hAnsi="Times New Roman" w:cs="Times New Roman"/>
          <w:sz w:val="28"/>
          <w:szCs w:val="28"/>
        </w:rPr>
        <w:t>самих государственных служащих.</w:t>
      </w:r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FF5E60">
        <w:rPr>
          <w:rFonts w:ascii="Times New Roman" w:hAnsi="Times New Roman" w:cs="Times New Roman"/>
          <w:sz w:val="28"/>
          <w:szCs w:val="28"/>
        </w:rPr>
        <w:t>К примеру, в Карагандинской обл. – 9 полицейских поощрены грамотами, Актюбинской – 9 сотрудников полиции поощрены грамотами и Западно-Казахстанской областям</w:t>
      </w:r>
      <w:r>
        <w:rPr>
          <w:rFonts w:ascii="Times New Roman" w:hAnsi="Times New Roman" w:cs="Times New Roman"/>
          <w:sz w:val="28"/>
          <w:szCs w:val="28"/>
        </w:rPr>
        <w:t xml:space="preserve"> 8 грамот получили полицейские.</w:t>
      </w:r>
      <w:proofErr w:type="gramEnd"/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E60">
        <w:rPr>
          <w:rFonts w:ascii="Times New Roman" w:hAnsi="Times New Roman" w:cs="Times New Roman"/>
          <w:sz w:val="28"/>
          <w:szCs w:val="28"/>
        </w:rPr>
        <w:t>Хотелось бы отметить, что полицейские и другие сотрудники правоохранительных органов начали чаще сообщать о коррупции после пилотного запуска проверки на добропорядочность (Закон сейчас находит</w:t>
      </w:r>
      <w:r>
        <w:rPr>
          <w:rFonts w:ascii="Times New Roman" w:hAnsi="Times New Roman" w:cs="Times New Roman"/>
          <w:sz w:val="28"/>
          <w:szCs w:val="28"/>
        </w:rPr>
        <w:t>ся на рассмотрении в Мажилисе).</w:t>
      </w:r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E60">
        <w:rPr>
          <w:rFonts w:ascii="Times New Roman" w:hAnsi="Times New Roman" w:cs="Times New Roman"/>
          <w:sz w:val="28"/>
          <w:szCs w:val="28"/>
        </w:rPr>
        <w:t xml:space="preserve">В этом году в городе Астана на сумму 4,4 </w:t>
      </w:r>
      <w:proofErr w:type="gramStart"/>
      <w:r w:rsidRPr="00FF5E6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FF5E60">
        <w:rPr>
          <w:rFonts w:ascii="Times New Roman" w:hAnsi="Times New Roman" w:cs="Times New Roman"/>
          <w:sz w:val="28"/>
          <w:szCs w:val="28"/>
        </w:rPr>
        <w:t xml:space="preserve"> тенге или 10 % от суммы взятки поощрен гражданин «С» за оказанное содействие в пресечении преступной деятельности граждан «Т» и «Л», подстрекавших к даче взятки за трудоустройство в </w:t>
      </w:r>
      <w:proofErr w:type="spellStart"/>
      <w:r w:rsidRPr="00FF5E60">
        <w:rPr>
          <w:rFonts w:ascii="Times New Roman" w:hAnsi="Times New Roman" w:cs="Times New Roman"/>
          <w:sz w:val="28"/>
          <w:szCs w:val="28"/>
        </w:rPr>
        <w:t>квазигосударственную</w:t>
      </w:r>
      <w:proofErr w:type="spellEnd"/>
      <w:r w:rsidRPr="00FF5E60">
        <w:rPr>
          <w:rFonts w:ascii="Times New Roman" w:hAnsi="Times New Roman" w:cs="Times New Roman"/>
          <w:sz w:val="28"/>
          <w:szCs w:val="28"/>
        </w:rPr>
        <w:t xml:space="preserve"> компанию. Этим же Департаментом, на сумму 3 </w:t>
      </w:r>
      <w:proofErr w:type="gramStart"/>
      <w:r w:rsidRPr="00FF5E6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FF5E60">
        <w:rPr>
          <w:rFonts w:ascii="Times New Roman" w:hAnsi="Times New Roman" w:cs="Times New Roman"/>
          <w:sz w:val="28"/>
          <w:szCs w:val="28"/>
        </w:rPr>
        <w:t xml:space="preserve"> тенге поощрен гражданин «Т» за сообщение о коррупции в отношении двух граждан, подстрекавших к даче взятки сотрудникам полиции.</w:t>
      </w:r>
    </w:p>
    <w:p w:rsidR="00FF5E60" w:rsidRPr="00FF5E60" w:rsidRDefault="00FF5E60" w:rsidP="00FF5E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E60">
        <w:rPr>
          <w:rFonts w:ascii="Times New Roman" w:hAnsi="Times New Roman" w:cs="Times New Roman"/>
          <w:sz w:val="28"/>
          <w:szCs w:val="28"/>
        </w:rPr>
        <w:t>Вместе с тем, Антикоррупционная служба обеспечивает полную конфиденциальность осведомителей. С 3 января 2023 года данная категория граждан попадает под комплексн</w:t>
      </w:r>
      <w:r>
        <w:rPr>
          <w:rFonts w:ascii="Times New Roman" w:hAnsi="Times New Roman" w:cs="Times New Roman"/>
          <w:sz w:val="28"/>
          <w:szCs w:val="28"/>
        </w:rPr>
        <w:t>ую программу защиты свидетелей.</w:t>
      </w:r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E60">
        <w:rPr>
          <w:rFonts w:ascii="Times New Roman" w:hAnsi="Times New Roman" w:cs="Times New Roman"/>
          <w:sz w:val="28"/>
          <w:szCs w:val="28"/>
        </w:rPr>
        <w:t xml:space="preserve">Теперь сообщившие о коррупции лица защищены не только физической неприкосновенностью, но и усилены меры защиты конфиденциальной информации и их трудовые права. Теперь </w:t>
      </w:r>
      <w:proofErr w:type="gramStart"/>
      <w:r w:rsidRPr="00FF5E60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FF5E60">
        <w:rPr>
          <w:rFonts w:ascii="Times New Roman" w:hAnsi="Times New Roman" w:cs="Times New Roman"/>
          <w:sz w:val="28"/>
          <w:szCs w:val="28"/>
        </w:rPr>
        <w:t xml:space="preserve"> сообщившие о коррупции не могут быть привлечены к дисциплинарной ответственности, уволены или переведены на другую должность без участия сотрудника антикоррупционной службы в составе </w:t>
      </w:r>
      <w:proofErr w:type="spellStart"/>
      <w:r w:rsidRPr="00FF5E60">
        <w:rPr>
          <w:rFonts w:ascii="Times New Roman" w:hAnsi="Times New Roman" w:cs="Times New Roman"/>
          <w:sz w:val="28"/>
          <w:szCs w:val="28"/>
        </w:rPr>
        <w:t>комисии</w:t>
      </w:r>
      <w:proofErr w:type="spellEnd"/>
      <w:r w:rsidRPr="00FF5E60">
        <w:rPr>
          <w:rFonts w:ascii="Times New Roman" w:hAnsi="Times New Roman" w:cs="Times New Roman"/>
          <w:sz w:val="28"/>
          <w:szCs w:val="28"/>
        </w:rPr>
        <w:t xml:space="preserve">. А в случае разглашения конфиденциальной информации о лицах </w:t>
      </w:r>
      <w:proofErr w:type="gramStart"/>
      <w:r w:rsidRPr="00FF5E60">
        <w:rPr>
          <w:rFonts w:ascii="Times New Roman" w:hAnsi="Times New Roman" w:cs="Times New Roman"/>
          <w:sz w:val="28"/>
          <w:szCs w:val="28"/>
        </w:rPr>
        <w:t>сообщивших</w:t>
      </w:r>
      <w:proofErr w:type="gramEnd"/>
      <w:r w:rsidRPr="00FF5E60">
        <w:rPr>
          <w:rFonts w:ascii="Times New Roman" w:hAnsi="Times New Roman" w:cs="Times New Roman"/>
          <w:sz w:val="28"/>
          <w:szCs w:val="28"/>
        </w:rPr>
        <w:t xml:space="preserve"> о коррупции предусмот</w:t>
      </w:r>
      <w:r>
        <w:rPr>
          <w:rFonts w:ascii="Times New Roman" w:hAnsi="Times New Roman" w:cs="Times New Roman"/>
          <w:sz w:val="28"/>
          <w:szCs w:val="28"/>
        </w:rPr>
        <w:t>рена уголовная ответственность.</w:t>
      </w:r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E60">
        <w:rPr>
          <w:rFonts w:ascii="Times New Roman" w:hAnsi="Times New Roman" w:cs="Times New Roman"/>
          <w:sz w:val="28"/>
          <w:szCs w:val="28"/>
        </w:rPr>
        <w:t xml:space="preserve">Сообщить о коррупционном факте может любой гражданин по телефону 1424 в </w:t>
      </w:r>
      <w:proofErr w:type="spellStart"/>
      <w:r w:rsidRPr="00FF5E60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FF5E60">
        <w:rPr>
          <w:rFonts w:ascii="Times New Roman" w:hAnsi="Times New Roman" w:cs="Times New Roman"/>
          <w:sz w:val="28"/>
          <w:szCs w:val="28"/>
        </w:rPr>
        <w:t xml:space="preserve">-центр </w:t>
      </w:r>
      <w:proofErr w:type="spellStart"/>
      <w:r w:rsidRPr="00FF5E60">
        <w:rPr>
          <w:rFonts w:ascii="Times New Roman" w:hAnsi="Times New Roman" w:cs="Times New Roman"/>
          <w:sz w:val="28"/>
          <w:szCs w:val="28"/>
        </w:rPr>
        <w:t>Антикора</w:t>
      </w:r>
      <w:proofErr w:type="spellEnd"/>
      <w:r w:rsidRPr="00FF5E60">
        <w:rPr>
          <w:rFonts w:ascii="Times New Roman" w:hAnsi="Times New Roman" w:cs="Times New Roman"/>
          <w:sz w:val="28"/>
          <w:szCs w:val="28"/>
        </w:rPr>
        <w:t xml:space="preserve">, который работает 24/7 или посетить </w:t>
      </w:r>
      <w:proofErr w:type="gramStart"/>
      <w:r w:rsidRPr="00FF5E60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рриториальные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Antikor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Ortalygy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FF5E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F5E60">
        <w:rPr>
          <w:rFonts w:ascii="Times New Roman" w:hAnsi="Times New Roman" w:cs="Times New Roman"/>
          <w:sz w:val="28"/>
          <w:szCs w:val="28"/>
        </w:rPr>
        <w:t xml:space="preserve">Антикоррупционная служба призывает граждан при наличии информации о коррупционных фактах обращаться в </w:t>
      </w:r>
      <w:proofErr w:type="spellStart"/>
      <w:r w:rsidRPr="00FF5E60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FF5E60">
        <w:rPr>
          <w:rFonts w:ascii="Times New Roman" w:hAnsi="Times New Roman" w:cs="Times New Roman"/>
          <w:sz w:val="28"/>
          <w:szCs w:val="28"/>
        </w:rPr>
        <w:t>-Центр по номеру 1424.</w:t>
      </w:r>
    </w:p>
    <w:p w:rsidR="003C15D4" w:rsidRPr="00FF5E60" w:rsidRDefault="003C15D4" w:rsidP="00FF5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C15D4" w:rsidRPr="00FF5E60" w:rsidSect="00FF5E60">
      <w:pgSz w:w="11906" w:h="16838"/>
      <w:pgMar w:top="709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60"/>
    <w:rsid w:val="0033487D"/>
    <w:rsid w:val="003C15D4"/>
    <w:rsid w:val="007D7755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E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5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82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8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83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48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2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15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128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0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2024-10-17T09:10:00Z</dcterms:created>
  <dcterms:modified xsi:type="dcterms:W3CDTF">2024-11-21T10:32:00Z</dcterms:modified>
</cp:coreProperties>
</file>