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C8" w:rsidRDefault="00232DC8" w:rsidP="008961B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32DC8" w:rsidRPr="00232DC8" w:rsidRDefault="00232DC8" w:rsidP="00232DC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2DC8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232DC8" w:rsidRPr="00232DC8" w:rsidRDefault="00232DC8" w:rsidP="00232DC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32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Директор  КГКП </w:t>
      </w:r>
    </w:p>
    <w:p w:rsidR="00232DC8" w:rsidRPr="00232DC8" w:rsidRDefault="00232DC8" w:rsidP="0006400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32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«Детская музыкальная школа</w:t>
      </w:r>
      <w:r w:rsidR="00064005">
        <w:rPr>
          <w:rFonts w:ascii="Times New Roman" w:hAnsi="Times New Roman" w:cs="Times New Roman"/>
          <w:sz w:val="28"/>
          <w:szCs w:val="28"/>
        </w:rPr>
        <w:t>»</w:t>
      </w:r>
      <w:r w:rsidRPr="00232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232DC8" w:rsidRDefault="00232DC8" w:rsidP="00232DC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32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64005"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  <w:proofErr w:type="spellStart"/>
      <w:r w:rsidR="0006400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6400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064005">
        <w:rPr>
          <w:rFonts w:ascii="Times New Roman" w:hAnsi="Times New Roman" w:cs="Times New Roman"/>
          <w:sz w:val="28"/>
          <w:szCs w:val="28"/>
        </w:rPr>
        <w:t>ахтинска</w:t>
      </w:r>
      <w:proofErr w:type="spellEnd"/>
    </w:p>
    <w:p w:rsidR="00064005" w:rsidRPr="00232DC8" w:rsidRDefault="00064005" w:rsidP="00232DC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Карагандинской области</w:t>
      </w:r>
    </w:p>
    <w:p w:rsidR="00232DC8" w:rsidRPr="00232DC8" w:rsidRDefault="00232DC8" w:rsidP="00232DC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32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 </w:t>
      </w:r>
      <w:proofErr w:type="spellStart"/>
      <w:r w:rsidRPr="00232DC8">
        <w:rPr>
          <w:rFonts w:ascii="Times New Roman" w:hAnsi="Times New Roman" w:cs="Times New Roman"/>
          <w:sz w:val="28"/>
          <w:szCs w:val="28"/>
        </w:rPr>
        <w:t>Р.Шульгинова</w:t>
      </w:r>
      <w:proofErr w:type="spellEnd"/>
    </w:p>
    <w:p w:rsidR="00232DC8" w:rsidRPr="00232DC8" w:rsidRDefault="00232DC8" w:rsidP="00232DC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32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64005">
        <w:rPr>
          <w:rFonts w:ascii="Times New Roman" w:hAnsi="Times New Roman" w:cs="Times New Roman"/>
          <w:sz w:val="28"/>
          <w:szCs w:val="28"/>
        </w:rPr>
        <w:t xml:space="preserve">         «_____» __________ 2021</w:t>
      </w:r>
      <w:r w:rsidRPr="00232DC8">
        <w:rPr>
          <w:rFonts w:ascii="Times New Roman" w:hAnsi="Times New Roman" w:cs="Times New Roman"/>
          <w:sz w:val="28"/>
          <w:szCs w:val="28"/>
        </w:rPr>
        <w:t>г.</w:t>
      </w:r>
    </w:p>
    <w:p w:rsidR="00232DC8" w:rsidRDefault="00232DC8" w:rsidP="008961B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961BF" w:rsidRPr="008961BF" w:rsidRDefault="008961BF" w:rsidP="00232D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61BF" w:rsidRDefault="000F1F77" w:rsidP="008961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1BF">
        <w:rPr>
          <w:rFonts w:ascii="Times New Roman" w:hAnsi="Times New Roman" w:cs="Times New Roman"/>
          <w:b/>
          <w:sz w:val="28"/>
          <w:szCs w:val="28"/>
        </w:rPr>
        <w:t>ПЛАН  МЕРОПРИЯТИЙ</w:t>
      </w:r>
      <w:r w:rsidR="00064005">
        <w:rPr>
          <w:rFonts w:ascii="Times New Roman" w:hAnsi="Times New Roman" w:cs="Times New Roman"/>
          <w:b/>
          <w:sz w:val="28"/>
          <w:szCs w:val="28"/>
        </w:rPr>
        <w:t xml:space="preserve"> НА 2021</w:t>
      </w:r>
      <w:r w:rsidR="008961BF" w:rsidRPr="008961B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961BF">
        <w:rPr>
          <w:rFonts w:ascii="Times New Roman" w:hAnsi="Times New Roman" w:cs="Times New Roman"/>
          <w:b/>
          <w:sz w:val="28"/>
          <w:szCs w:val="28"/>
        </w:rPr>
        <w:t>20</w:t>
      </w:r>
      <w:r w:rsidR="00064005">
        <w:rPr>
          <w:rFonts w:ascii="Times New Roman" w:hAnsi="Times New Roman" w:cs="Times New Roman"/>
          <w:b/>
          <w:sz w:val="28"/>
          <w:szCs w:val="28"/>
        </w:rPr>
        <w:t>22</w:t>
      </w:r>
      <w:r w:rsidR="008961BF" w:rsidRPr="0089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005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8961BF" w:rsidRPr="008961B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32DC8" w:rsidRDefault="000F1F77" w:rsidP="008961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1BF">
        <w:rPr>
          <w:rFonts w:ascii="Times New Roman" w:hAnsi="Times New Roman" w:cs="Times New Roman"/>
          <w:b/>
          <w:sz w:val="28"/>
          <w:szCs w:val="28"/>
        </w:rPr>
        <w:t>по реализации Антикоррупционной стратегии Республики Казахстан</w:t>
      </w:r>
      <w:r w:rsidR="00232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4005" w:rsidRDefault="00232DC8" w:rsidP="008961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КГКП «Детская музыкальная школа</w:t>
      </w:r>
      <w:r w:rsidR="0006400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</w:t>
      </w:r>
      <w:r w:rsidR="00064005">
        <w:rPr>
          <w:rFonts w:ascii="Times New Roman" w:hAnsi="Times New Roman" w:cs="Times New Roman"/>
          <w:b/>
          <w:sz w:val="28"/>
          <w:szCs w:val="28"/>
        </w:rPr>
        <w:t xml:space="preserve">ла образования города Шахтинска </w:t>
      </w:r>
    </w:p>
    <w:p w:rsidR="000F1F77" w:rsidRDefault="00064005" w:rsidP="008961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образования Карагандинской области</w:t>
      </w:r>
      <w:r w:rsidR="00232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F77" w:rsidRPr="00896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1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61BF" w:rsidRPr="008961BF" w:rsidRDefault="008961BF" w:rsidP="008961B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3827"/>
        <w:gridCol w:w="5528"/>
        <w:gridCol w:w="2410"/>
        <w:gridCol w:w="2410"/>
      </w:tblGrid>
      <w:tr w:rsidR="00733CA0" w:rsidRPr="0040759D" w:rsidTr="00733CA0">
        <w:tc>
          <w:tcPr>
            <w:tcW w:w="823" w:type="dxa"/>
          </w:tcPr>
          <w:p w:rsidR="00733CA0" w:rsidRPr="0040759D" w:rsidRDefault="00733CA0" w:rsidP="0040759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733CA0" w:rsidRPr="0040759D" w:rsidRDefault="00733CA0" w:rsidP="0040759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</w:tcPr>
          <w:p w:rsidR="00733CA0" w:rsidRPr="0040759D" w:rsidRDefault="00733CA0" w:rsidP="0040759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исполнения</w:t>
            </w:r>
          </w:p>
        </w:tc>
        <w:tc>
          <w:tcPr>
            <w:tcW w:w="2410" w:type="dxa"/>
          </w:tcPr>
          <w:p w:rsidR="00733CA0" w:rsidRPr="0040759D" w:rsidRDefault="00733CA0" w:rsidP="0040759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</w:t>
            </w:r>
          </w:p>
          <w:p w:rsidR="00733CA0" w:rsidRPr="0040759D" w:rsidRDefault="00733CA0" w:rsidP="0040759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2410" w:type="dxa"/>
          </w:tcPr>
          <w:p w:rsidR="00733CA0" w:rsidRPr="0040759D" w:rsidRDefault="00733CA0" w:rsidP="0040759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33CA0" w:rsidRPr="00F828EF" w:rsidTr="00733CA0">
        <w:tc>
          <w:tcPr>
            <w:tcW w:w="823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8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8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8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8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8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33CA0" w:rsidRPr="00F828EF" w:rsidTr="00733CA0">
        <w:trPr>
          <w:trHeight w:val="2410"/>
        </w:trPr>
        <w:tc>
          <w:tcPr>
            <w:tcW w:w="823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Организация  совещаний при директоре для сотрудников КГКП «ДМШ»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1. Рассмотрение «Правила и условия проведения аттестации педагогических работников и приравненных к ним лиц»</w:t>
            </w:r>
          </w:p>
          <w:p w:rsidR="00733CA0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2. Рассмотрение Закона Республики Казахстан от 27 декабря 2019 года "О статусе педагога"</w:t>
            </w:r>
          </w:p>
          <w:p w:rsidR="00064005" w:rsidRDefault="00064005" w:rsidP="0006400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3.Рассмотрение Стандарта государственной услуги </w:t>
            </w:r>
            <w:r w:rsidRPr="000640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«Прием документов и зачисление в организации дополнительного образования для детей по предоставлению им дополнительного образования»</w:t>
            </w:r>
          </w:p>
          <w:p w:rsidR="007D06C0" w:rsidRDefault="007D06C0" w:rsidP="0006400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D06C0" w:rsidRPr="00F828EF" w:rsidRDefault="007D06C0" w:rsidP="000640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Канчер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CA0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6C0" w:rsidRDefault="007D06C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6C0" w:rsidRPr="00F828EF" w:rsidRDefault="007D06C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профилю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Т.Я.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Занятия проводятся в рамках совещаний при директоре</w:t>
            </w:r>
          </w:p>
        </w:tc>
      </w:tr>
      <w:tr w:rsidR="00733CA0" w:rsidRPr="00F828EF" w:rsidTr="00733CA0">
        <w:tc>
          <w:tcPr>
            <w:tcW w:w="823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7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за рациональным и целевым использованием выделенных государством денежных средств на реализацию социально-значимых государственных программ</w:t>
            </w:r>
          </w:p>
        </w:tc>
        <w:tc>
          <w:tcPr>
            <w:tcW w:w="5528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закупки в организации проводятся </w:t>
            </w: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на веб портале способом запроса ценовых предложений и без применения норм Закона, также отчетность о проводимых закупках, реестра договоров Казахстанского содержания, недобросовестных участников по </w:t>
            </w: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gram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акупу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формируется на веб портале гос. закупа.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Навродская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Гриневич О.Ю.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Р.Шульгинова</w:t>
            </w:r>
            <w:proofErr w:type="spellEnd"/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Не допускать нарушений процедуры проведения  государственных закупок</w:t>
            </w:r>
          </w:p>
        </w:tc>
      </w:tr>
      <w:tr w:rsidR="00733CA0" w:rsidRPr="00F828EF" w:rsidTr="00733CA0">
        <w:tc>
          <w:tcPr>
            <w:tcW w:w="823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стендов с «телефонами доверия» и графиками личного приема руководителя организации, работа функционирования «телефона доверия», почтового ящика для писем и обращений физических и юридических лиц.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Обеспечить ежемесячную выдачу расчётных листов по заработной плате.</w:t>
            </w:r>
          </w:p>
        </w:tc>
        <w:tc>
          <w:tcPr>
            <w:tcW w:w="5528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В КГКП ДМШ на постоянной основе действует «</w:t>
            </w:r>
            <w:r w:rsidRPr="00F828EF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8EF">
              <w:rPr>
                <w:rFonts w:ascii="Times New Roman" w:hAnsi="Times New Roman" w:cs="Times New Roman"/>
                <w:b/>
                <w:sz w:val="28"/>
                <w:szCs w:val="28"/>
              </w:rPr>
              <w:t>доверия»</w:t>
            </w: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Информация для родителей и сотрудников школы размещена на информационных стендах. Ежемесячно обновляется список всех сотрудников школы.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График пр</w:t>
            </w:r>
            <w:r w:rsidR="00064005">
              <w:rPr>
                <w:rFonts w:ascii="Times New Roman" w:hAnsi="Times New Roman" w:cs="Times New Roman"/>
                <w:sz w:val="28"/>
                <w:szCs w:val="28"/>
              </w:rPr>
              <w:t>иема граждан размещен на дв</w:t>
            </w:r>
            <w:r w:rsidR="0069626A">
              <w:rPr>
                <w:rFonts w:ascii="Times New Roman" w:hAnsi="Times New Roman" w:cs="Times New Roman"/>
                <w:sz w:val="28"/>
                <w:szCs w:val="28"/>
              </w:rPr>
              <w:t xml:space="preserve">ери кабинета  директора и в социальных </w:t>
            </w:r>
            <w:r w:rsidR="00064005">
              <w:rPr>
                <w:rFonts w:ascii="Times New Roman" w:hAnsi="Times New Roman" w:cs="Times New Roman"/>
                <w:sz w:val="28"/>
                <w:szCs w:val="28"/>
              </w:rPr>
              <w:t>сетях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Ящик для писем и обращений физических и юридических лиц расположен на видном месте в фойе 1-го этажа. Письма с жалобами не поступали.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физических лиц ведется графику</w:t>
            </w: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Ежемесячно сотрудникам школы выдают расчётные листки</w:t>
            </w:r>
            <w:r w:rsidR="0069626A">
              <w:rPr>
                <w:rFonts w:ascii="Times New Roman" w:hAnsi="Times New Roman" w:cs="Times New Roman"/>
                <w:sz w:val="28"/>
                <w:szCs w:val="28"/>
              </w:rPr>
              <w:t xml:space="preserve"> под роспись, ведётся журнал выдачи табуляграмм</w:t>
            </w:r>
            <w:bookmarkStart w:id="0" w:name="_GoBack"/>
            <w:bookmarkEnd w:id="0"/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Шульгинова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733CA0" w:rsidRPr="00F828EF" w:rsidRDefault="007D06C0" w:rsidP="007D06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6C0">
              <w:rPr>
                <w:rFonts w:ascii="Times New Roman" w:hAnsi="Times New Roman" w:cs="Times New Roman"/>
                <w:sz w:val="28"/>
                <w:szCs w:val="28"/>
              </w:rPr>
              <w:t>Сәлиман</w:t>
            </w:r>
            <w:proofErr w:type="spellEnd"/>
            <w:r w:rsidRPr="007D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C0">
              <w:rPr>
                <w:rFonts w:ascii="Times New Roman" w:hAnsi="Times New Roman" w:cs="Times New Roman"/>
                <w:sz w:val="28"/>
                <w:szCs w:val="28"/>
              </w:rPr>
              <w:t>Қалқажанқызы</w:t>
            </w:r>
            <w:proofErr w:type="spellEnd"/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Ежемесячно ведётся работа по обновлению и предоставлению необходимой информации</w:t>
            </w:r>
          </w:p>
        </w:tc>
      </w:tr>
      <w:tr w:rsidR="00733CA0" w:rsidRPr="00F828EF" w:rsidTr="00733CA0">
        <w:tc>
          <w:tcPr>
            <w:tcW w:w="823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правового всеобуча по вопросам участия в реализации антикоррупционной стратегии, в том числе и </w:t>
            </w: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в обществе нетерпимого отношения к коррупционным проявлениям</w:t>
            </w:r>
          </w:p>
        </w:tc>
        <w:tc>
          <w:tcPr>
            <w:tcW w:w="5528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 по правовому всеобучу:  на тему: 1.Закон Республики Казахстан  «О противодействии коррупции»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828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«О противодействии коррупции в целях профилактики и недопущения </w:t>
            </w: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правонарушений»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Марченко И.В.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CA0" w:rsidRPr="00F828EF" w:rsidRDefault="00733CA0" w:rsidP="00733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Шульгинова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Правовой всеобуч проводится по плану.</w:t>
            </w:r>
          </w:p>
        </w:tc>
      </w:tr>
      <w:tr w:rsidR="00733CA0" w:rsidRPr="00F828EF" w:rsidTr="00733CA0">
        <w:tc>
          <w:tcPr>
            <w:tcW w:w="823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7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Повысить прозрачность проведения процедур государственных закупок</w:t>
            </w:r>
          </w:p>
        </w:tc>
        <w:tc>
          <w:tcPr>
            <w:tcW w:w="5528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Конкурсы государственных</w:t>
            </w:r>
            <w:r w:rsidR="00064005">
              <w:rPr>
                <w:rFonts w:ascii="Times New Roman" w:hAnsi="Times New Roman" w:cs="Times New Roman"/>
                <w:sz w:val="28"/>
                <w:szCs w:val="28"/>
              </w:rPr>
              <w:t xml:space="preserve"> закупок за отчетный период 2021</w:t>
            </w: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года проводились в соответствии с Законом Республики Казахстан «О государственных закупках».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Навродская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Гриневич О.Ю.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Коррупционных правонарушений не было</w:t>
            </w:r>
          </w:p>
        </w:tc>
      </w:tr>
      <w:tr w:rsidR="00733CA0" w:rsidRPr="00F828EF" w:rsidTr="00733CA0">
        <w:tc>
          <w:tcPr>
            <w:tcW w:w="823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Разработать и распространить среди учащихся и родителей наглядные пособия, разъясняющие понятие коррупции, порядок действий граждан при встрече с фактами проявления коррупции, а также ответственность за пособничество таким фактам</w:t>
            </w:r>
          </w:p>
        </w:tc>
        <w:tc>
          <w:tcPr>
            <w:tcW w:w="5528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1.Оформлен стенд «Нет коррупции!», который размещен в коридоре 1-го этажа</w:t>
            </w:r>
          </w:p>
          <w:p w:rsidR="0069626A" w:rsidRDefault="0069626A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2.Оформлен стенд «Педагогическая этика», размещен в коридоре 2-го этажа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Преподаватель Тимофеева А.А.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профилю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Чулпанова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Т.Я.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Наглядная агитация</w:t>
            </w:r>
          </w:p>
        </w:tc>
      </w:tr>
      <w:tr w:rsidR="00733CA0" w:rsidRPr="00F828EF" w:rsidTr="00733CA0">
        <w:tc>
          <w:tcPr>
            <w:tcW w:w="823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информации о лицах, совершивших коррупционное правонарушение (биографические данные, фото, сведения о правонарушении)</w:t>
            </w:r>
          </w:p>
        </w:tc>
        <w:tc>
          <w:tcPr>
            <w:tcW w:w="5528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Фактов коррупционных правон</w:t>
            </w:r>
            <w:r w:rsidR="00064005">
              <w:rPr>
                <w:rFonts w:ascii="Times New Roman" w:hAnsi="Times New Roman" w:cs="Times New Roman"/>
                <w:sz w:val="28"/>
                <w:szCs w:val="28"/>
              </w:rPr>
              <w:t>арушений за отчетный период 2021</w:t>
            </w: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г. – не зафиксировано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Шульгинова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Случаи несоблюдения должностных обязанностей рассматриваются на совещаниях при директоре</w:t>
            </w:r>
          </w:p>
        </w:tc>
      </w:tr>
      <w:tr w:rsidR="00733CA0" w:rsidRPr="00F828EF" w:rsidTr="00733CA0">
        <w:tc>
          <w:tcPr>
            <w:tcW w:w="823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размещение «Доски почета», на которой на постоянной основе будет размещаться информация о лицах, показывающих отличные результаты работы </w:t>
            </w: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целью выдвижения звания «Лучший гражданский служащий»</w:t>
            </w:r>
          </w:p>
        </w:tc>
        <w:tc>
          <w:tcPr>
            <w:tcW w:w="5528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фойе 1-го этажа школы  оформлен стенд «Доска почета», на котором размещены фотографии лучших работников школы.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Шульгинова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Комиссия рассматривает результативность деятельности сотрудников школы</w:t>
            </w:r>
          </w:p>
        </w:tc>
      </w:tr>
      <w:tr w:rsidR="00733CA0" w:rsidRPr="00F828EF" w:rsidTr="00733CA0">
        <w:tc>
          <w:tcPr>
            <w:tcW w:w="823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27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онлайн – собрания среди родителей «О недопущении сбора денежных средств на различные расходы»  </w:t>
            </w:r>
            <w:r w:rsidR="00064005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педагогами, </w:t>
            </w: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администрацией школы</w:t>
            </w:r>
          </w:p>
        </w:tc>
        <w:tc>
          <w:tcPr>
            <w:tcW w:w="5528" w:type="dxa"/>
          </w:tcPr>
          <w:p w:rsidR="00733CA0" w:rsidRPr="00F828EF" w:rsidRDefault="00064005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мае 2022</w:t>
            </w:r>
            <w:r w:rsidR="00733CA0" w:rsidRPr="00F828EF">
              <w:rPr>
                <w:rFonts w:ascii="Times New Roman" w:hAnsi="Times New Roman" w:cs="Times New Roman"/>
                <w:sz w:val="28"/>
                <w:szCs w:val="28"/>
              </w:rPr>
              <w:t>г.  Запланировано итоговое родительское собрание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Шульгинова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 по вопросам антикоррупционной пропаганды осуществляется через тематические родительские собрания</w:t>
            </w:r>
          </w:p>
        </w:tc>
      </w:tr>
      <w:tr w:rsidR="00733CA0" w:rsidRPr="00F828EF" w:rsidTr="00733CA0">
        <w:tc>
          <w:tcPr>
            <w:tcW w:w="823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занятий, с приглашением государственных служащих, повышением квалификации педагогических работников системы дополнительного образования по антикоррупционной направленности</w:t>
            </w:r>
          </w:p>
        </w:tc>
        <w:tc>
          <w:tcPr>
            <w:tcW w:w="5528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«Круглый стол» на тему «Антикоррупционная деятельность» с участием главного специалиста ГУ «Аппарат </w:t>
            </w: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акима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ахан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Жунтаева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А.Ж.. Цель круглого стола – проведение профилактической работы среди сотрудников ДМШ по снижению коррупционных правонарушений и  улучшению антикоррупционной дисциплины.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профилю</w:t>
            </w:r>
          </w:p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Чулпанова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Т.Я.</w:t>
            </w:r>
          </w:p>
        </w:tc>
        <w:tc>
          <w:tcPr>
            <w:tcW w:w="2410" w:type="dxa"/>
          </w:tcPr>
          <w:p w:rsidR="00733CA0" w:rsidRPr="00F828EF" w:rsidRDefault="00733CA0" w:rsidP="00F828E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Организация круглого стола</w:t>
            </w:r>
          </w:p>
        </w:tc>
      </w:tr>
    </w:tbl>
    <w:p w:rsidR="000F1F77" w:rsidRPr="00AE041B" w:rsidRDefault="000F1F77" w:rsidP="000F1F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34E" w:rsidRPr="00F828EF" w:rsidRDefault="001619DF" w:rsidP="00F828EF">
      <w:pPr>
        <w:jc w:val="center"/>
        <w:rPr>
          <w:sz w:val="28"/>
          <w:szCs w:val="28"/>
        </w:rPr>
      </w:pPr>
      <w:r w:rsidRPr="00F828EF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F828EF">
        <w:rPr>
          <w:rFonts w:ascii="Times New Roman" w:hAnsi="Times New Roman" w:cs="Times New Roman"/>
          <w:sz w:val="28"/>
          <w:szCs w:val="28"/>
        </w:rPr>
        <w:tab/>
      </w:r>
      <w:r w:rsidRPr="00F828EF">
        <w:rPr>
          <w:rFonts w:ascii="Times New Roman" w:hAnsi="Times New Roman" w:cs="Times New Roman"/>
          <w:sz w:val="28"/>
          <w:szCs w:val="28"/>
        </w:rPr>
        <w:tab/>
      </w:r>
      <w:r w:rsidRPr="00F828EF">
        <w:rPr>
          <w:rFonts w:ascii="Times New Roman" w:hAnsi="Times New Roman" w:cs="Times New Roman"/>
          <w:sz w:val="28"/>
          <w:szCs w:val="28"/>
        </w:rPr>
        <w:tab/>
      </w:r>
      <w:r w:rsidRPr="00F828EF">
        <w:rPr>
          <w:rFonts w:ascii="Times New Roman" w:hAnsi="Times New Roman" w:cs="Times New Roman"/>
          <w:sz w:val="28"/>
          <w:szCs w:val="28"/>
        </w:rPr>
        <w:tab/>
      </w:r>
      <w:r w:rsidRPr="00F828EF">
        <w:rPr>
          <w:rFonts w:ascii="Times New Roman" w:hAnsi="Times New Roman" w:cs="Times New Roman"/>
          <w:sz w:val="28"/>
          <w:szCs w:val="28"/>
        </w:rPr>
        <w:tab/>
      </w:r>
      <w:r w:rsidRPr="00F828EF">
        <w:rPr>
          <w:rFonts w:ascii="Times New Roman" w:hAnsi="Times New Roman" w:cs="Times New Roman"/>
          <w:sz w:val="28"/>
          <w:szCs w:val="28"/>
        </w:rPr>
        <w:tab/>
      </w:r>
      <w:r w:rsidRPr="00F828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828EF">
        <w:rPr>
          <w:rFonts w:ascii="Times New Roman" w:hAnsi="Times New Roman" w:cs="Times New Roman"/>
          <w:sz w:val="28"/>
          <w:szCs w:val="28"/>
        </w:rPr>
        <w:t>Р.Шульгинова</w:t>
      </w:r>
      <w:proofErr w:type="spellEnd"/>
    </w:p>
    <w:sectPr w:rsidR="00C6334E" w:rsidRPr="00F828EF" w:rsidSect="00F828EF">
      <w:foot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3C" w:rsidRDefault="0071513C" w:rsidP="00232DC8">
      <w:pPr>
        <w:spacing w:after="0" w:line="240" w:lineRule="auto"/>
      </w:pPr>
      <w:r>
        <w:separator/>
      </w:r>
    </w:p>
  </w:endnote>
  <w:endnote w:type="continuationSeparator" w:id="0">
    <w:p w:rsidR="0071513C" w:rsidRDefault="0071513C" w:rsidP="0023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423426"/>
      <w:docPartObj>
        <w:docPartGallery w:val="Page Numbers (Bottom of Page)"/>
        <w:docPartUnique/>
      </w:docPartObj>
    </w:sdtPr>
    <w:sdtEndPr/>
    <w:sdtContent>
      <w:p w:rsidR="00232DC8" w:rsidRDefault="00232D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26A">
          <w:rPr>
            <w:noProof/>
          </w:rPr>
          <w:t>1</w:t>
        </w:r>
        <w:r>
          <w:fldChar w:fldCharType="end"/>
        </w:r>
      </w:p>
    </w:sdtContent>
  </w:sdt>
  <w:p w:rsidR="00232DC8" w:rsidRDefault="00232D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3C" w:rsidRDefault="0071513C" w:rsidP="00232DC8">
      <w:pPr>
        <w:spacing w:after="0" w:line="240" w:lineRule="auto"/>
      </w:pPr>
      <w:r>
        <w:separator/>
      </w:r>
    </w:p>
  </w:footnote>
  <w:footnote w:type="continuationSeparator" w:id="0">
    <w:p w:rsidR="0071513C" w:rsidRDefault="0071513C" w:rsidP="00232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0D"/>
    <w:rsid w:val="00014C52"/>
    <w:rsid w:val="00064005"/>
    <w:rsid w:val="000F1F77"/>
    <w:rsid w:val="001619DF"/>
    <w:rsid w:val="001F0F38"/>
    <w:rsid w:val="00232DC8"/>
    <w:rsid w:val="00320DEC"/>
    <w:rsid w:val="003E18BF"/>
    <w:rsid w:val="0040759D"/>
    <w:rsid w:val="00482390"/>
    <w:rsid w:val="005F5717"/>
    <w:rsid w:val="006825C0"/>
    <w:rsid w:val="0069626A"/>
    <w:rsid w:val="0071513C"/>
    <w:rsid w:val="00733CA0"/>
    <w:rsid w:val="007D06C0"/>
    <w:rsid w:val="00863C69"/>
    <w:rsid w:val="008961BF"/>
    <w:rsid w:val="00903BEC"/>
    <w:rsid w:val="009F2894"/>
    <w:rsid w:val="00A81B5E"/>
    <w:rsid w:val="00AA1680"/>
    <w:rsid w:val="00C6334E"/>
    <w:rsid w:val="00CD28FA"/>
    <w:rsid w:val="00D11B10"/>
    <w:rsid w:val="00D1590D"/>
    <w:rsid w:val="00E10FC1"/>
    <w:rsid w:val="00F55CBB"/>
    <w:rsid w:val="00F828EF"/>
    <w:rsid w:val="00F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F1F7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3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DC8"/>
  </w:style>
  <w:style w:type="paragraph" w:styleId="a7">
    <w:name w:val="footer"/>
    <w:basedOn w:val="a"/>
    <w:link w:val="a8"/>
    <w:uiPriority w:val="99"/>
    <w:unhideWhenUsed/>
    <w:rsid w:val="0023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DC8"/>
  </w:style>
  <w:style w:type="paragraph" w:styleId="a9">
    <w:name w:val="Balloon Text"/>
    <w:basedOn w:val="a"/>
    <w:link w:val="aa"/>
    <w:uiPriority w:val="99"/>
    <w:semiHidden/>
    <w:unhideWhenUsed/>
    <w:rsid w:val="00F8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F1F7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3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DC8"/>
  </w:style>
  <w:style w:type="paragraph" w:styleId="a7">
    <w:name w:val="footer"/>
    <w:basedOn w:val="a"/>
    <w:link w:val="a8"/>
    <w:uiPriority w:val="99"/>
    <w:unhideWhenUsed/>
    <w:rsid w:val="0023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DC8"/>
  </w:style>
  <w:style w:type="paragraph" w:styleId="a9">
    <w:name w:val="Balloon Text"/>
    <w:basedOn w:val="a"/>
    <w:link w:val="aa"/>
    <w:uiPriority w:val="99"/>
    <w:semiHidden/>
    <w:unhideWhenUsed/>
    <w:rsid w:val="00F8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2021-04-22T09:48:00Z</cp:lastPrinted>
  <dcterms:created xsi:type="dcterms:W3CDTF">2018-07-09T04:11:00Z</dcterms:created>
  <dcterms:modified xsi:type="dcterms:W3CDTF">2021-10-29T09:58:00Z</dcterms:modified>
</cp:coreProperties>
</file>